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E" w:rsidRPr="007B6CAD" w:rsidRDefault="00D54277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.65pt;margin-top:0;width:147.75pt;height:147.75pt;z-index:251659264;mso-position-horizontal-relative:text;mso-position-vertical-relative:text">
            <v:imagedata r:id="rId4" o:title=""/>
            <w10:wrap type="square"/>
          </v:shape>
          <o:OLEObject Type="Embed" ProgID="AcroExch.Document.DC" ShapeID="_x0000_s1026" DrawAspect="Content" ObjectID="_1573902806" r:id="rId5"/>
        </w:object>
      </w:r>
      <w:r w:rsidR="007B6CAD" w:rsidRPr="007B6CAD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438275" cy="1200150"/>
            <wp:effectExtent l="0" t="0" r="9525" b="0"/>
            <wp:docPr id="1" name="Picture 1" descr="Z:\Marketing\Logos\FGN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arketing\Logos\FGNFin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658" cy="122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AD" w:rsidRPr="007B6CAD">
        <w:rPr>
          <w:rFonts w:ascii="Arial" w:hAnsi="Arial" w:cs="Arial"/>
          <w:b/>
          <w:sz w:val="24"/>
          <w:szCs w:val="24"/>
        </w:rPr>
        <w:t xml:space="preserve">      </w:t>
      </w:r>
      <w:r w:rsidR="00B2493E" w:rsidRPr="00444DDB">
        <w:rPr>
          <w:rFonts w:ascii="Arial" w:hAnsi="Arial" w:cs="Arial"/>
          <w:b/>
          <w:sz w:val="44"/>
          <w:szCs w:val="44"/>
          <w:u w:val="single"/>
        </w:rPr>
        <w:t>I AM a Fulham GOOD NEIGHBOUR</w:t>
      </w:r>
      <w:r w:rsidR="00B2493E" w:rsidRPr="007B6CAD">
        <w:rPr>
          <w:rFonts w:ascii="Arial" w:hAnsi="Arial" w:cs="Arial"/>
          <w:b/>
          <w:sz w:val="24"/>
          <w:szCs w:val="24"/>
        </w:rPr>
        <w:t xml:space="preserve"> </w:t>
      </w:r>
    </w:p>
    <w:p w:rsidR="00B2493E" w:rsidRPr="00AB27F8" w:rsidRDefault="00B2493E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2493E" w:rsidRPr="00444DDB" w:rsidRDefault="00FE5756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Do</w:t>
      </w:r>
      <w:r w:rsidR="00444DDB" w:rsidRPr="00444DDB">
        <w:rPr>
          <w:rFonts w:ascii="Arial" w:hAnsi="Arial" w:cs="Arial"/>
          <w:sz w:val="26"/>
          <w:szCs w:val="26"/>
        </w:rPr>
        <w:t>es</w:t>
      </w:r>
      <w:r w:rsidRPr="00444DDB">
        <w:rPr>
          <w:rFonts w:ascii="Arial" w:hAnsi="Arial" w:cs="Arial"/>
          <w:sz w:val="26"/>
          <w:szCs w:val="26"/>
        </w:rPr>
        <w:t xml:space="preserve"> you</w:t>
      </w:r>
      <w:r w:rsidR="00444DDB" w:rsidRPr="00444DDB">
        <w:rPr>
          <w:rFonts w:ascii="Arial" w:hAnsi="Arial" w:cs="Arial"/>
          <w:sz w:val="26"/>
          <w:szCs w:val="26"/>
        </w:rPr>
        <w:t>r</w:t>
      </w:r>
      <w:r w:rsidRPr="00444DDB">
        <w:rPr>
          <w:rFonts w:ascii="Arial" w:hAnsi="Arial" w:cs="Arial"/>
          <w:sz w:val="26"/>
          <w:szCs w:val="26"/>
        </w:rPr>
        <w:t xml:space="preserve"> </w:t>
      </w:r>
      <w:r w:rsidR="00444DDB" w:rsidRPr="00444DDB">
        <w:rPr>
          <w:rFonts w:ascii="Arial" w:hAnsi="Arial" w:cs="Arial"/>
          <w:sz w:val="26"/>
          <w:szCs w:val="26"/>
        </w:rPr>
        <w:t xml:space="preserve">business </w:t>
      </w:r>
      <w:r w:rsidRPr="00444DDB">
        <w:rPr>
          <w:rFonts w:ascii="Arial" w:hAnsi="Arial" w:cs="Arial"/>
          <w:sz w:val="26"/>
          <w:szCs w:val="26"/>
        </w:rPr>
        <w:t>come across older people who appear lonely/isolated or maybe in need of support? If so, w</w:t>
      </w:r>
      <w:r w:rsidR="00B2493E" w:rsidRPr="00444DDB">
        <w:rPr>
          <w:rFonts w:ascii="Arial" w:hAnsi="Arial" w:cs="Arial"/>
          <w:sz w:val="26"/>
          <w:szCs w:val="26"/>
        </w:rPr>
        <w:t>e would like to invite you to become a Fulham Good Neighbour. The aim of the campaign is to ensure that all local older people in need</w:t>
      </w:r>
      <w:r w:rsidR="00AB27F8" w:rsidRPr="00444DDB">
        <w:rPr>
          <w:rFonts w:ascii="Arial" w:hAnsi="Arial" w:cs="Arial"/>
          <w:sz w:val="26"/>
          <w:szCs w:val="26"/>
        </w:rPr>
        <w:t xml:space="preserve"> are</w:t>
      </w:r>
      <w:r w:rsidR="00B2493E" w:rsidRPr="00444DDB">
        <w:rPr>
          <w:rFonts w:ascii="Arial" w:hAnsi="Arial" w:cs="Arial"/>
          <w:sz w:val="26"/>
          <w:szCs w:val="26"/>
        </w:rPr>
        <w:t xml:space="preserve"> support</w:t>
      </w:r>
      <w:r w:rsidR="00AB27F8" w:rsidRPr="00444DDB">
        <w:rPr>
          <w:rFonts w:ascii="Arial" w:hAnsi="Arial" w:cs="Arial"/>
          <w:sz w:val="26"/>
          <w:szCs w:val="26"/>
        </w:rPr>
        <w:t>ed</w:t>
      </w:r>
      <w:r w:rsidRPr="00444DDB">
        <w:rPr>
          <w:rFonts w:ascii="Arial" w:hAnsi="Arial" w:cs="Arial"/>
          <w:sz w:val="26"/>
          <w:szCs w:val="26"/>
        </w:rPr>
        <w:t xml:space="preserve"> appropriately</w:t>
      </w:r>
      <w:r w:rsidR="00B2493E" w:rsidRPr="00444DDB">
        <w:rPr>
          <w:rFonts w:ascii="Arial" w:hAnsi="Arial" w:cs="Arial"/>
          <w:sz w:val="26"/>
          <w:szCs w:val="26"/>
        </w:rPr>
        <w:t xml:space="preserve">. Have you come across an older person who could benefit from </w:t>
      </w:r>
      <w:proofErr w:type="gramStart"/>
      <w:r w:rsidR="00B2493E" w:rsidRPr="00444DDB">
        <w:rPr>
          <w:rFonts w:ascii="Arial" w:hAnsi="Arial" w:cs="Arial"/>
          <w:sz w:val="26"/>
          <w:szCs w:val="26"/>
        </w:rPr>
        <w:t>FREE:</w:t>
      </w:r>
      <w:proofErr w:type="gramEnd"/>
    </w:p>
    <w:p w:rsidR="00AB27F8" w:rsidRPr="00444DDB" w:rsidRDefault="00B2493E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r w:rsidR="00AB27F8" w:rsidRPr="00444DDB">
        <w:rPr>
          <w:rFonts w:ascii="Arial" w:hAnsi="Arial" w:cs="Arial"/>
          <w:sz w:val="26"/>
          <w:szCs w:val="26"/>
        </w:rPr>
        <w:t>decorating;</w:t>
      </w: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- befriending;</w:t>
      </w: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44DDB">
        <w:rPr>
          <w:rFonts w:ascii="Arial" w:hAnsi="Arial" w:cs="Arial"/>
          <w:sz w:val="26"/>
          <w:szCs w:val="26"/>
        </w:rPr>
        <w:t>gardening</w:t>
      </w:r>
      <w:proofErr w:type="gramEnd"/>
      <w:r w:rsidRPr="00444DDB">
        <w:rPr>
          <w:rFonts w:ascii="Arial" w:hAnsi="Arial" w:cs="Arial"/>
          <w:sz w:val="26"/>
          <w:szCs w:val="26"/>
        </w:rPr>
        <w:t>;</w:t>
      </w:r>
    </w:p>
    <w:p w:rsidR="00B2493E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proofErr w:type="gramStart"/>
      <w:r w:rsidR="00B2493E" w:rsidRPr="00444DDB">
        <w:rPr>
          <w:rFonts w:ascii="Arial" w:hAnsi="Arial" w:cs="Arial"/>
          <w:sz w:val="26"/>
          <w:szCs w:val="26"/>
        </w:rPr>
        <w:t>practical</w:t>
      </w:r>
      <w:proofErr w:type="gramEnd"/>
      <w:r w:rsidR="00B2493E" w:rsidRPr="00444DDB">
        <w:rPr>
          <w:rFonts w:ascii="Arial" w:hAnsi="Arial" w:cs="Arial"/>
          <w:sz w:val="26"/>
          <w:szCs w:val="26"/>
        </w:rPr>
        <w:t xml:space="preserve"> help (e.g. small DIY, being accompanied to appointments, pushed in a wheelchair, emergency shopping);</w:t>
      </w:r>
    </w:p>
    <w:p w:rsidR="00B2493E" w:rsidRPr="00444DDB" w:rsidRDefault="00B2493E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44DDB">
        <w:rPr>
          <w:rFonts w:ascii="Arial" w:hAnsi="Arial" w:cs="Arial"/>
          <w:sz w:val="26"/>
          <w:szCs w:val="26"/>
        </w:rPr>
        <w:t>social</w:t>
      </w:r>
      <w:proofErr w:type="gramEnd"/>
      <w:r w:rsidRPr="00444DDB">
        <w:rPr>
          <w:rFonts w:ascii="Arial" w:hAnsi="Arial" w:cs="Arial"/>
          <w:sz w:val="26"/>
          <w:szCs w:val="26"/>
        </w:rPr>
        <w:t xml:space="preserve"> clubs (e.g. Fulham Lunch Club, Chair Based Exercise Group, Art Group, Carers Group, Reading Group)</w:t>
      </w:r>
    </w:p>
    <w:p w:rsidR="00B2493E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44DDB">
        <w:rPr>
          <w:rFonts w:ascii="Arial" w:hAnsi="Arial" w:cs="Arial"/>
          <w:sz w:val="26"/>
          <w:szCs w:val="26"/>
        </w:rPr>
        <w:t>signposting</w:t>
      </w:r>
      <w:proofErr w:type="gramEnd"/>
      <w:r w:rsidRPr="00444DDB">
        <w:rPr>
          <w:rFonts w:ascii="Arial" w:hAnsi="Arial" w:cs="Arial"/>
          <w:sz w:val="26"/>
          <w:szCs w:val="26"/>
        </w:rPr>
        <w:t xml:space="preserve"> to the most appropriate service?</w:t>
      </w: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If so</w:t>
      </w:r>
      <w:r w:rsidR="00FE5756" w:rsidRPr="00444DDB">
        <w:rPr>
          <w:rFonts w:ascii="Arial" w:hAnsi="Arial" w:cs="Arial"/>
          <w:sz w:val="26"/>
          <w:szCs w:val="26"/>
        </w:rPr>
        <w:t>,</w:t>
      </w:r>
      <w:r w:rsidRPr="00444DDB">
        <w:rPr>
          <w:rFonts w:ascii="Arial" w:hAnsi="Arial" w:cs="Arial"/>
          <w:sz w:val="26"/>
          <w:szCs w:val="26"/>
        </w:rPr>
        <w:t xml:space="preserve"> we would like to invite you to</w:t>
      </w:r>
      <w:r w:rsidR="006A013F">
        <w:rPr>
          <w:rFonts w:ascii="Arial" w:hAnsi="Arial" w:cs="Arial"/>
          <w:sz w:val="26"/>
          <w:szCs w:val="26"/>
        </w:rPr>
        <w:t xml:space="preserve"> any or all of the following</w:t>
      </w:r>
      <w:r w:rsidRPr="00444DDB">
        <w:rPr>
          <w:rFonts w:ascii="Arial" w:hAnsi="Arial" w:cs="Arial"/>
          <w:sz w:val="26"/>
          <w:szCs w:val="26"/>
        </w:rPr>
        <w:t>:</w:t>
      </w: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</w:t>
      </w:r>
      <w:proofErr w:type="gramStart"/>
      <w:r w:rsidRPr="00444DDB">
        <w:rPr>
          <w:rFonts w:ascii="Arial" w:hAnsi="Arial" w:cs="Arial"/>
          <w:sz w:val="26"/>
          <w:szCs w:val="26"/>
        </w:rPr>
        <w:t>display</w:t>
      </w:r>
      <w:proofErr w:type="gramEnd"/>
      <w:r w:rsidRPr="00444DDB">
        <w:rPr>
          <w:rFonts w:ascii="Arial" w:hAnsi="Arial" w:cs="Arial"/>
          <w:sz w:val="26"/>
          <w:szCs w:val="26"/>
        </w:rPr>
        <w:t xml:space="preserve"> I AM A FULHAM GOOD NEIGHBOUR sticker at your front door;</w:t>
      </w:r>
    </w:p>
    <w:p w:rsidR="00AB27F8" w:rsidRPr="00444DDB" w:rsidRDefault="00AB27F8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- pass on our contact details to anyone who could benefit from support (e.g. by passing </w:t>
      </w:r>
      <w:r w:rsidR="00FE5756" w:rsidRPr="00444DDB">
        <w:rPr>
          <w:rFonts w:ascii="Arial" w:hAnsi="Arial" w:cs="Arial"/>
          <w:sz w:val="26"/>
          <w:szCs w:val="26"/>
        </w:rPr>
        <w:t xml:space="preserve">on </w:t>
      </w:r>
      <w:r w:rsidRPr="00444DDB">
        <w:rPr>
          <w:rFonts w:ascii="Arial" w:hAnsi="Arial" w:cs="Arial"/>
          <w:sz w:val="26"/>
          <w:szCs w:val="26"/>
        </w:rPr>
        <w:t>our leaflet)</w:t>
      </w:r>
      <w:r w:rsidR="006A013F">
        <w:rPr>
          <w:rFonts w:ascii="Arial" w:hAnsi="Arial" w:cs="Arial"/>
          <w:sz w:val="26"/>
          <w:szCs w:val="26"/>
        </w:rPr>
        <w:t xml:space="preserve">; </w:t>
      </w:r>
    </w:p>
    <w:p w:rsidR="001F4BED" w:rsidRDefault="006A013F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promote</w:t>
      </w:r>
      <w:r w:rsidR="001F4BED">
        <w:rPr>
          <w:rFonts w:ascii="Arial" w:hAnsi="Arial" w:cs="Arial"/>
          <w:sz w:val="26"/>
          <w:szCs w:val="26"/>
        </w:rPr>
        <w:t xml:space="preserve"> your discounted goods/services via our newsletter read every month by over 600 local people;</w:t>
      </w:r>
    </w:p>
    <w:p w:rsidR="006A013F" w:rsidRDefault="006A013F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have our collection box on your premises; </w:t>
      </w:r>
    </w:p>
    <w:p w:rsidR="001F4BED" w:rsidRPr="00444DDB" w:rsidRDefault="001F4BED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FE5756" w:rsidRPr="00444DDB" w:rsidRDefault="00FE5756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If you could become a Fulham Good</w:t>
      </w:r>
      <w:r w:rsidR="001F4BED">
        <w:rPr>
          <w:rFonts w:ascii="Arial" w:hAnsi="Arial" w:cs="Arial"/>
          <w:sz w:val="26"/>
          <w:szCs w:val="26"/>
        </w:rPr>
        <w:t xml:space="preserve"> Neighbour, please contact</w:t>
      </w:r>
      <w:r w:rsidRPr="00444DDB">
        <w:rPr>
          <w:rFonts w:ascii="Arial" w:hAnsi="Arial" w:cs="Arial"/>
          <w:sz w:val="26"/>
          <w:szCs w:val="26"/>
        </w:rPr>
        <w:t xml:space="preserve">: 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Chris Mikata 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Fulham Good Neighbours 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Rosaline Hall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70 Rosaline Road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London, SW6 7QT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Tel. 020 7385 8850 </w:t>
      </w:r>
    </w:p>
    <w:p w:rsidR="00FE5756" w:rsidRPr="00444DDB" w:rsidRDefault="00FE5756" w:rsidP="00FE5756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>Email: chrismikata@fulhamgoodneighbours.org</w:t>
      </w:r>
    </w:p>
    <w:p w:rsidR="00F9798B" w:rsidRDefault="00FE5756" w:rsidP="00B249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r w:rsidRPr="00444DDB">
        <w:rPr>
          <w:rFonts w:ascii="Arial" w:hAnsi="Arial" w:cs="Arial"/>
          <w:sz w:val="26"/>
          <w:szCs w:val="26"/>
        </w:rPr>
        <w:t xml:space="preserve">Web: </w:t>
      </w:r>
      <w:hyperlink r:id="rId7" w:history="1">
        <w:r w:rsidRPr="00444DDB">
          <w:rPr>
            <w:rStyle w:val="Hyperlink"/>
            <w:rFonts w:ascii="Arial" w:hAnsi="Arial" w:cs="Arial"/>
            <w:sz w:val="26"/>
            <w:szCs w:val="26"/>
          </w:rPr>
          <w:t>www.fulhamgoodneighbours.org</w:t>
        </w:r>
      </w:hyperlink>
      <w:r w:rsidRPr="00444DDB">
        <w:rPr>
          <w:rFonts w:ascii="Arial" w:hAnsi="Arial" w:cs="Arial"/>
          <w:sz w:val="26"/>
          <w:szCs w:val="26"/>
        </w:rPr>
        <w:t xml:space="preserve"> </w:t>
      </w:r>
      <w:r w:rsidRPr="00444DDB">
        <w:rPr>
          <w:rFonts w:ascii="Arial" w:hAnsi="Arial" w:cs="Arial"/>
          <w:sz w:val="26"/>
          <w:szCs w:val="26"/>
        </w:rPr>
        <w:tab/>
      </w:r>
    </w:p>
    <w:p w:rsidR="007B6CAD" w:rsidRDefault="007B6CAD" w:rsidP="007B6CAD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7E0E">
        <w:rPr>
          <w:i/>
          <w:noProof/>
        </w:rPr>
        <w:drawing>
          <wp:inline distT="0" distB="0" distL="0" distR="0" wp14:anchorId="433F51F2" wp14:editId="6F377FF6">
            <wp:extent cx="3358050" cy="838126"/>
            <wp:effectExtent l="0" t="0" r="0" b="635"/>
            <wp:docPr id="2" name="Picture 2" descr="C:\Users\User\Dropbox\Marketing\Logos\Dragon Aw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Dragon Awar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301" cy="84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34070E">
        <w:rPr>
          <w:i/>
          <w:noProof/>
        </w:rPr>
        <w:drawing>
          <wp:inline distT="0" distB="0" distL="0" distR="0" wp14:anchorId="3AF3E360" wp14:editId="3966B13E">
            <wp:extent cx="1235767" cy="933293"/>
            <wp:effectExtent l="0" t="0" r="2540" b="635"/>
            <wp:docPr id="5" name="Picture 5" descr="C:\Users\User\Dropbox\Awards\H&amp;F Brilliant Business\Winner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wards\H&amp;F Brilliant Business\Winner 20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584" cy="9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17"/>
    <w:rsid w:val="001F4BED"/>
    <w:rsid w:val="00332F77"/>
    <w:rsid w:val="00363F0E"/>
    <w:rsid w:val="00444DDB"/>
    <w:rsid w:val="006A013F"/>
    <w:rsid w:val="007B6CAD"/>
    <w:rsid w:val="007F5C59"/>
    <w:rsid w:val="00A575B8"/>
    <w:rsid w:val="00AB27F8"/>
    <w:rsid w:val="00B2493E"/>
    <w:rsid w:val="00C56917"/>
    <w:rsid w:val="00D54277"/>
    <w:rsid w:val="00F9798B"/>
    <w:rsid w:val="00FA48F0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4434BDC-D8E7-4A2E-B216-6DFC70F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93E"/>
    <w:pPr>
      <w:spacing w:after="0" w:line="240" w:lineRule="auto"/>
    </w:pPr>
    <w:rPr>
      <w:rFonts w:ascii="Calibri" w:eastAsia="MS Mincho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57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F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77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fulhamgoodneighbour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Info</cp:lastModifiedBy>
  <cp:revision>6</cp:revision>
  <cp:lastPrinted>2017-12-04T13:56:00Z</cp:lastPrinted>
  <dcterms:created xsi:type="dcterms:W3CDTF">2017-08-14T13:50:00Z</dcterms:created>
  <dcterms:modified xsi:type="dcterms:W3CDTF">2017-12-04T14:27:00Z</dcterms:modified>
</cp:coreProperties>
</file>